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39" w:rsidRDefault="00386CFF" w:rsidP="0034473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2.6pt;margin-top:6.4pt;width:279.25pt;height:265.5pt;z-index:2516848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" strokecolor="#7f7f7f [1612]">
            <v:textbox>
              <w:txbxContent>
                <w:p w:rsidR="005221A9" w:rsidRPr="00E74DC7" w:rsidRDefault="005221A9" w:rsidP="00E74DC7">
                  <w:pPr>
                    <w:jc w:val="both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color w:val="808080" w:themeColor="background1" w:themeShade="80"/>
                      <w:sz w:val="28"/>
                      <w:szCs w:val="28"/>
                    </w:rPr>
                    <w:t>Document remis par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10" o:spid="_x0000_s1040" style="position:absolute;margin-left:418.1pt;margin-top:-70.9pt;width:77.35pt;height:55.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" fillcolor="#d8d8d8 [2732]" stroked="f" strokeweight="1pt">
            <v:path arrowok="t"/>
          </v:rect>
        </w:pict>
      </w:r>
      <w:r>
        <w:rPr>
          <w:noProof/>
          <w:lang w:eastAsia="fr-FR"/>
        </w:rPr>
        <w:pict>
          <v:rect id="Rectangle 9" o:spid="_x0000_s1039" style="position:absolute;margin-left:348.25pt;margin-top:-70.9pt;width:69.85pt;height:5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" fillcolor="#bfbfbf [2412]" stroked="f" strokeweight="1pt">
            <v:path arrowok="t"/>
          </v:rect>
        </w:pict>
      </w:r>
      <w:r>
        <w:rPr>
          <w:noProof/>
          <w:lang w:eastAsia="fr-FR"/>
        </w:rPr>
        <w:pict>
          <v:shape id="_x0000_s1027" type="#_x0000_t202" style="position:absolute;margin-left:348.25pt;margin-top:-70.9pt;width:420.45pt;height:59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" stroked="f">
            <v:textbox>
              <w:txbxContent>
                <w:p w:rsidR="005221A9" w:rsidRDefault="005221A9" w:rsidP="00344739"/>
              </w:txbxContent>
            </v:textbox>
          </v:shape>
        </w:pict>
      </w:r>
    </w:p>
    <w:p w:rsidR="00344739" w:rsidRDefault="00386CFF" w:rsidP="00344739">
      <w:r>
        <w:rPr>
          <w:noProof/>
          <w:lang w:eastAsia="fr-FR"/>
        </w:rPr>
        <w:pict>
          <v:shape id="_x0000_s1028" type="#_x0000_t202" style="position:absolute;margin-left:365.65pt;margin-top:1.9pt;width:389pt;height:11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" stroked="f">
            <v:textbox>
              <w:txbxContent>
                <w:p w:rsidR="005221A9" w:rsidRPr="00344739" w:rsidRDefault="005221A9" w:rsidP="00344739">
                  <w:pPr>
                    <w:rPr>
                      <w:b/>
                      <w:color w:val="F33D98"/>
                      <w:sz w:val="52"/>
                      <w:szCs w:val="52"/>
                    </w:rPr>
                  </w:pPr>
                  <w:r>
                    <w:rPr>
                      <w:b/>
                      <w:color w:val="F33D98"/>
                      <w:sz w:val="52"/>
                      <w:szCs w:val="52"/>
                    </w:rPr>
                    <w:t>LA PLACE DE L’AIDANT FACE AUX DIFFICULTEES ALIMENTAIRES D’UN PROCHE</w:t>
                  </w:r>
                </w:p>
              </w:txbxContent>
            </v:textbox>
          </v:shape>
        </w:pict>
      </w:r>
    </w:p>
    <w:p w:rsidR="00344739" w:rsidRDefault="007F2422"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7425055</wp:posOffset>
            </wp:positionH>
            <wp:positionV relativeFrom="paragraph">
              <wp:posOffset>1567180</wp:posOffset>
            </wp:positionV>
            <wp:extent cx="1774190" cy="1774190"/>
            <wp:effectExtent l="0" t="0" r="0" b="0"/>
            <wp:wrapNone/>
            <wp:docPr id="6" name="Image 6" descr="Résultat de recherche d'images pour &quot;aidant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idant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CFF">
        <w:rPr>
          <w:noProof/>
          <w:lang w:eastAsia="fr-FR"/>
        </w:rPr>
        <w:pict>
          <v:rect id="Rectangle 27" o:spid="_x0000_s1038" style="position:absolute;margin-left:90.85pt;margin-top:391.7pt;width:69.85pt;height:55.8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" fillcolor="#bfbfbf [2412]" stroked="f" strokeweight="1pt">
            <v:path arrowok="t"/>
          </v:rect>
        </w:pict>
      </w:r>
      <w:r w:rsidR="00386CFF">
        <w:rPr>
          <w:noProof/>
          <w:lang w:eastAsia="fr-FR"/>
        </w:rPr>
        <w:pict>
          <v:rect id="Rectangle 26" o:spid="_x0000_s1037" style="position:absolute;margin-left:-26.2pt;margin-top:294.7pt;width:186.95pt;height:153.6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" fillcolor="#d8d8d8 [2732]" stroked="f" strokeweight="1pt">
            <v:path arrowok="t"/>
          </v:rect>
        </w:pict>
      </w:r>
      <w:r w:rsidR="00386CFF">
        <w:rPr>
          <w:noProof/>
          <w:lang w:eastAsia="fr-FR"/>
        </w:rPr>
        <w:pict>
          <v:rect id="Rectangle 3" o:spid="_x0000_s1036" style="position:absolute;margin-left:476.1pt;margin-top:208.6pt;width:187pt;height:153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" fillcolor="#bfbfbf [2412]" stroked="f" strokeweight="1pt">
            <v:path arrowok="t"/>
          </v:rect>
        </w:pict>
      </w:r>
      <w:r w:rsidR="00386CFF">
        <w:rPr>
          <w:noProof/>
          <w:lang w:eastAsia="fr-FR"/>
        </w:rPr>
        <w:pict>
          <v:rect id="Rectangle 11" o:spid="_x0000_s1035" style="position:absolute;margin-left:593.1pt;margin-top:306.75pt;width:69.85pt;height:55.8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" fillcolor="#d8d8d8 [2732]" stroked="f" strokeweight="1pt">
            <v:path arrowok="t"/>
          </v:rect>
        </w:pict>
      </w:r>
      <w:r w:rsidR="00344739">
        <w:br w:type="page"/>
      </w:r>
    </w:p>
    <w:p w:rsidR="004472AA" w:rsidRPr="00344739" w:rsidRDefault="00386CFF" w:rsidP="00344739">
      <w:r>
        <w:rPr>
          <w:noProof/>
          <w:lang w:eastAsia="fr-FR"/>
        </w:rPr>
        <w:lastRenderedPageBreak/>
        <w:pict>
          <v:shape id="_x0000_s1029" type="#_x0000_t202" style="position:absolute;margin-left:353.65pt;margin-top:-71.6pt;width:415.9pt;height:584.9pt;z-index:251708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" stroked="f">
            <v:textbox>
              <w:txbxContent>
                <w:p w:rsidR="00534181" w:rsidRDefault="00534181" w:rsidP="00431A14">
                  <w:pPr>
                    <w:spacing w:after="0" w:line="240" w:lineRule="auto"/>
                    <w:jc w:val="both"/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Discuter avec l’autre des solutions possibles pour les problèmes liés à l’alimentation. Si vous en parlé ensemble, vous aurez tout deux l’impression d’avoir plus de pouvoir sur les évènements.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Accepter que le 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proche atteint d’un cancer ne soit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peut être capable de manger que de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s petites quantités ou certains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type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s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d’aliments.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Apporter du soutien avec douceur. Ce sera beaucoup plus utile que de pousser à manger.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b/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b/>
                      <w:color w:val="767171" w:themeColor="background2" w:themeShade="80"/>
                      <w:sz w:val="24"/>
                      <w:szCs w:val="24"/>
                    </w:rPr>
                    <w:t>Ne pas se blâmer et ne pas blâmer le proche s’il ne mange pas.</w:t>
                  </w: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b/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Pr="00534181" w:rsidRDefault="00534181" w:rsidP="00534181">
                  <w:pPr>
                    <w:spacing w:after="0" w:line="240" w:lineRule="auto"/>
                    <w:ind w:left="708"/>
                    <w:jc w:val="both"/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« </w:t>
                  </w:r>
                  <w:r w:rsidR="005221A9" w:rsidRPr="00534181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Ma mère avait beaucoup de difficulté à s’alimenter. </w:t>
                  </w:r>
                  <w:r w:rsidR="005221A9" w:rsidRPr="00534181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Elle n’avait pas faim et n’avait pas 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goût</w:t>
                  </w:r>
                  <w:r w:rsidR="005221A9" w:rsidRPr="00534181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 à cuisiner. Je lui préparais des petits plats congelés. Elle n’avait qu’à choisir ce qu’elle voulait manger</w:t>
                  </w:r>
                  <w:r w:rsidRPr="00534181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. C’était plus facile po</w:t>
                  </w:r>
                  <w:r w:rsidR="00D87168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ur elle de cette façon. (Camille</w:t>
                  </w:r>
                  <w:r w:rsidRPr="00534181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, aidante)</w:t>
                  </w:r>
                  <w:r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 »</w:t>
                  </w:r>
                  <w:bookmarkStart w:id="0" w:name="_GoBack"/>
                  <w:bookmarkEnd w:id="0"/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b/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Faire des repas simple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s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et faciles à préparer (ce sera moins décevant s’ils ne sont pas consommés).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D87168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>A</w:t>
                  </w:r>
                  <w:r w:rsidR="005221A9"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voir des heures de repas souple et ne pas s’obstiner à maintenir les horaires habituels.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D87168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>Faire en sorte que le proche ait</w:t>
                  </w:r>
                  <w:r w:rsidR="005221A9"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des aliments à porté</w:t>
                  </w: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>e</w:t>
                  </w:r>
                  <w:r w:rsidR="005221A9"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de </w:t>
                  </w: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la </w:t>
                  </w:r>
                  <w:r w:rsidR="005221A9"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main et proposer des collations à différents moment</w:t>
                  </w: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s </w:t>
                  </w:r>
                  <w:r w:rsidR="005221A9"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de la journée sans insister.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D87168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>Si le proche a</w:t>
                  </w:r>
                  <w:r w:rsidR="005221A9"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plus d’appétit le matin, lui servir un bon petit déjeuner. 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De plus petites quantités consommées de façon fractionnée permet de manger plus facilement 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La vaisselle peut être adaptée : </w:t>
                  </w:r>
                  <w:r w:rsidR="00534181"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assiette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chauffante si le repas dure, couverts et verre</w:t>
                  </w: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>s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adaptés suivant les facilités de pré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hension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ou de déglutition, …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34181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Forcer à </w:t>
                  </w:r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>manger peut accentuer le dégout, il est également préférable de ne pas proposer d’aliments fétiches pendant les périodes</w:t>
                  </w:r>
                </w:p>
                <w:p w:rsidR="005221A9" w:rsidRPr="000E45AF" w:rsidRDefault="00D87168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767171" w:themeColor="background2" w:themeShade="80"/>
                      <w:sz w:val="24"/>
                      <w:szCs w:val="24"/>
                    </w:rPr>
                    <w:t>où</w:t>
                  </w:r>
                  <w:proofErr w:type="gramEnd"/>
                  <w:r w:rsidR="005221A9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il est difficile de manger.</w:t>
                  </w:r>
                </w:p>
                <w:p w:rsidR="005221A9" w:rsidRPr="00431A14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8"/>
                      <w:szCs w:val="28"/>
                    </w:rPr>
                  </w:pPr>
                </w:p>
                <w:p w:rsidR="005221A9" w:rsidRDefault="005221A9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:rsidR="005221A9" w:rsidRDefault="005221A9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:rsidR="005221A9" w:rsidRDefault="005221A9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:rsidR="005221A9" w:rsidRDefault="005221A9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:rsidR="005221A9" w:rsidRDefault="005221A9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:rsidR="005221A9" w:rsidRPr="00445318" w:rsidRDefault="005221A9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60.35pt;margin-top:-44.6pt;width:408.05pt;height:566.2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" stroked="f">
            <v:textbox>
              <w:txbxContent>
                <w:p w:rsidR="005221A9" w:rsidRDefault="005221A9" w:rsidP="00B44599"/>
                <w:p w:rsidR="005221A9" w:rsidRPr="000E45AF" w:rsidRDefault="005221A9" w:rsidP="002A7081">
                  <w:pPr>
                    <w:spacing w:after="0" w:line="240" w:lineRule="auto"/>
                    <w:rPr>
                      <w:b/>
                      <w:color w:val="F33D98"/>
                      <w:sz w:val="28"/>
                      <w:szCs w:val="28"/>
                    </w:rPr>
                  </w:pPr>
                  <w:r w:rsidRPr="000E45AF">
                    <w:rPr>
                      <w:b/>
                      <w:color w:val="F33D98"/>
                      <w:sz w:val="28"/>
                      <w:szCs w:val="28"/>
                    </w:rPr>
                    <w:t>UN AIDANT C’EST QUOI :</w:t>
                  </w:r>
                </w:p>
                <w:p w:rsidR="005221A9" w:rsidRPr="007F2422" w:rsidRDefault="005221A9" w:rsidP="002A7081">
                  <w:pPr>
                    <w:spacing w:after="0" w:line="240" w:lineRule="auto"/>
                    <w:rPr>
                      <w:b/>
                      <w:color w:val="F33D98"/>
                      <w:sz w:val="24"/>
                      <w:szCs w:val="24"/>
                    </w:rPr>
                  </w:pP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0E45AF">
                    <w:rPr>
                      <w:rFonts w:cs="Helvetica"/>
                      <w:color w:val="666666"/>
                      <w:sz w:val="24"/>
                      <w:szCs w:val="24"/>
                      <w:lang w:eastAsia="fr-FR"/>
                    </w:rPr>
                    <w:t>Selon l’HAS l’aidant c’est « </w:t>
                  </w:r>
                  <w:r w:rsidRPr="000E45AF">
                    <w:rPr>
                      <w:rFonts w:cs="Helvetica"/>
                      <w:iCs/>
                      <w:color w:val="666666"/>
                      <w:sz w:val="24"/>
                      <w:szCs w:val="24"/>
                      <w:lang w:eastAsia="fr-FR"/>
                    </w:rPr>
                    <w:t>la </w:t>
                  </w:r>
                  <w:r w:rsidRPr="000E45AF">
                    <w:rPr>
                      <w:rFonts w:cs="Helvetica"/>
                      <w:b/>
                      <w:bCs/>
                      <w:iCs/>
                      <w:color w:val="666666"/>
                      <w:sz w:val="24"/>
                      <w:szCs w:val="24"/>
                      <w:lang w:eastAsia="fr-FR"/>
                    </w:rPr>
                    <w:t>personne non professionnelle</w:t>
                  </w:r>
                  <w:r w:rsidRPr="000E45AF">
                    <w:rPr>
                      <w:rFonts w:cs="Helvetica"/>
                      <w:iCs/>
                      <w:color w:val="666666"/>
                      <w:sz w:val="24"/>
                      <w:szCs w:val="24"/>
                      <w:lang w:eastAsia="fr-FR"/>
                    </w:rPr>
                    <w:t> qui vient en aide à titre principal, pour partie ou totalement, à une personne dépendante de son entourage, pour les activités de la vie quotidienne. Cette aide régulière peut être prodiguée de façon permanente ou non et peut prendre plusieurs formes, notamment</w:t>
                  </w:r>
                  <w:proofErr w:type="gramStart"/>
                  <w:r w:rsidRPr="000E45AF">
                    <w:rPr>
                      <w:rFonts w:cs="Helvetica"/>
                      <w:iCs/>
                      <w:color w:val="666666"/>
                      <w:sz w:val="24"/>
                      <w:szCs w:val="24"/>
                      <w:lang w:eastAsia="fr-FR"/>
                    </w:rPr>
                    <w:t>  </w:t>
                  </w:r>
                  <w:r w:rsidRPr="000E45AF">
                    <w:rPr>
                      <w:rFonts w:cs="Helvetica"/>
                      <w:b/>
                      <w:bCs/>
                      <w:iCs/>
                      <w:color w:val="666666"/>
                      <w:sz w:val="24"/>
                      <w:szCs w:val="24"/>
                      <w:lang w:eastAsia="fr-FR"/>
                    </w:rPr>
                    <w:t>:</w:t>
                  </w:r>
                  <w:proofErr w:type="gramEnd"/>
                  <w:r w:rsidRPr="000E45AF">
                    <w:rPr>
                      <w:rFonts w:cs="Helvetica"/>
                      <w:iCs/>
                      <w:color w:val="666666"/>
                      <w:sz w:val="24"/>
                      <w:szCs w:val="24"/>
                      <w:lang w:eastAsia="fr-FR"/>
                    </w:rPr>
                    <w:t> nursing, soins, accompagnement à l'éducation et à la vie sociale, démarches administratives, coordination, vigilance permanente, soutien psychologique, communication, activités domestiques,</w:t>
                  </w:r>
                  <w:r w:rsidRPr="000E45AF">
                    <w:rPr>
                      <w:rFonts w:cs="Helvetica"/>
                      <w:color w:val="666666"/>
                      <w:sz w:val="24"/>
                      <w:szCs w:val="24"/>
                      <w:lang w:eastAsia="fr-FR"/>
                    </w:rPr>
                    <w:t> ... »,</w:t>
                  </w:r>
                </w:p>
                <w:p w:rsidR="005221A9" w:rsidRDefault="005221A9" w:rsidP="00445318">
                  <w:pPr>
                    <w:spacing w:after="0" w:line="240" w:lineRule="auto"/>
                    <w:rPr>
                      <w:b/>
                      <w:color w:val="F33D98"/>
                      <w:sz w:val="32"/>
                      <w:szCs w:val="32"/>
                    </w:rPr>
                  </w:pPr>
                </w:p>
                <w:p w:rsidR="005221A9" w:rsidRPr="000E45AF" w:rsidRDefault="005221A9" w:rsidP="00445318">
                  <w:pPr>
                    <w:spacing w:after="0" w:line="240" w:lineRule="auto"/>
                    <w:rPr>
                      <w:b/>
                      <w:color w:val="F33D98"/>
                      <w:sz w:val="28"/>
                      <w:szCs w:val="28"/>
                    </w:rPr>
                  </w:pPr>
                  <w:r>
                    <w:rPr>
                      <w:b/>
                      <w:color w:val="F33D98"/>
                      <w:sz w:val="28"/>
                      <w:szCs w:val="28"/>
                    </w:rPr>
                    <w:t xml:space="preserve">QUELLES ATTITUDES ADOPTER </w:t>
                  </w:r>
                  <w:r w:rsidRPr="000E45AF">
                    <w:rPr>
                      <w:b/>
                      <w:color w:val="F33D98"/>
                      <w:sz w:val="28"/>
                      <w:szCs w:val="28"/>
                    </w:rPr>
                    <w:t>:</w:t>
                  </w:r>
                </w:p>
                <w:p w:rsidR="005221A9" w:rsidRDefault="005221A9" w:rsidP="00C25282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Pr="00C25282" w:rsidRDefault="00534181" w:rsidP="00C25282">
                  <w:pPr>
                    <w:spacing w:after="0" w:line="240" w:lineRule="auto"/>
                    <w:ind w:left="708"/>
                    <w:jc w:val="both"/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« </w:t>
                  </w:r>
                  <w:r w:rsidR="005221A9" w:rsidRPr="00C25282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Le meilleur conseil que je puisse donner c’est de les écouter de respecter ce </w:t>
                  </w:r>
                  <w:r w:rsidR="00D87168" w:rsidRPr="00C25282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qu’ils nous disent</w:t>
                  </w:r>
                  <w:r w:rsidR="005221A9" w:rsidRPr="00C25282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 et les laisser croire </w:t>
                  </w:r>
                  <w:r w:rsidR="00D87168" w:rsidRPr="00C25282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qu’ils demeurent</w:t>
                  </w:r>
                  <w:r w:rsidR="005221A9" w:rsidRPr="00C25282"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 xml:space="preserve"> en contrôle. On peut suggérer des aliments mais pas en ayant une attitude de sergent. Ca ne marche pas vraiment. (Odile, aidante)</w:t>
                  </w:r>
                  <w:r>
                    <w:rPr>
                      <w:i/>
                      <w:color w:val="767171" w:themeColor="background2" w:themeShade="80"/>
                      <w:sz w:val="24"/>
                      <w:szCs w:val="24"/>
                    </w:rPr>
                    <w:t> »</w:t>
                  </w:r>
                </w:p>
                <w:p w:rsidR="005221A9" w:rsidRDefault="005221A9" w:rsidP="00C25282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Pr="005221A9" w:rsidRDefault="005221A9" w:rsidP="005221A9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5221A9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Les 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goûts </w:t>
                  </w:r>
                  <w:r w:rsidRPr="005221A9">
                    <w:rPr>
                      <w:color w:val="767171" w:themeColor="background2" w:themeShade="80"/>
                      <w:sz w:val="24"/>
                      <w:szCs w:val="24"/>
                    </w:rPr>
                    <w:t>d’une personne atteinte d’un cancer change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nt</w:t>
                  </w:r>
                  <w:r w:rsidRPr="005221A9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souvent, ce qui est délicieux une journée, suscite parfois de l’aversion le lendemain. Certain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s</w:t>
                  </w:r>
                  <w:r w:rsidRPr="005221A9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jours cette personne ne veut que son alimentation favorite et rien d’autre.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Vous n’aimez pas cuisiner mais la situatio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n fait que vous y êtes contraint et ce que vous préparez n’est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pas consommé vous pourriez être frustré ou blessé. Il faut rester positif. Cela va s’améliorer.</w:t>
                  </w: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</w:p>
                <w:p w:rsidR="005221A9" w:rsidRPr="000E45AF" w:rsidRDefault="005221A9" w:rsidP="00431A14">
                  <w:pPr>
                    <w:spacing w:after="0" w:line="240" w:lineRule="auto"/>
                    <w:jc w:val="both"/>
                    <w:rPr>
                      <w:color w:val="767171" w:themeColor="background2" w:themeShade="80"/>
                      <w:sz w:val="24"/>
                      <w:szCs w:val="24"/>
                    </w:rPr>
                  </w:pP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>Les gestes le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s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plus simple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s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sont souvent ce</w:t>
                  </w:r>
                  <w:r w:rsidR="00D87168">
                    <w:rPr>
                      <w:color w:val="767171" w:themeColor="background2" w:themeShade="80"/>
                      <w:sz w:val="24"/>
                      <w:szCs w:val="24"/>
                    </w:rPr>
                    <w:t>ux</w:t>
                  </w:r>
                  <w:r w:rsidRPr="000E45AF">
                    <w:rPr>
                      <w:color w:val="767171" w:themeColor="background2" w:themeShade="80"/>
                      <w:sz w:val="24"/>
                      <w:szCs w:val="24"/>
                    </w:rPr>
                    <w:t xml:space="preserve"> qui fonctionnent le mieux. Préparer et manger un repas ensemble, par exemple, peut être une excellente marque d’attention.</w:t>
                  </w:r>
                </w:p>
                <w:p w:rsidR="005221A9" w:rsidRDefault="005221A9" w:rsidP="00431A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221A9" w:rsidRPr="00C25282" w:rsidRDefault="00534181" w:rsidP="00C2528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jc w:val="both"/>
                    <w:rPr>
                      <w:rFonts w:cs="Calibri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cs="Calibri"/>
                      <w:i/>
                      <w:color w:val="808080" w:themeColor="background1" w:themeShade="80"/>
                      <w:sz w:val="24"/>
                      <w:szCs w:val="24"/>
                    </w:rPr>
                    <w:t>« </w:t>
                  </w:r>
                  <w:r w:rsidR="005221A9" w:rsidRPr="00C25282">
                    <w:rPr>
                      <w:rFonts w:cs="Calibri"/>
                      <w:i/>
                      <w:color w:val="808080" w:themeColor="background1" w:themeShade="80"/>
                      <w:sz w:val="24"/>
                      <w:szCs w:val="24"/>
                    </w:rPr>
                    <w:t>Lorsque ma femme s’assoyait pour le repas, je m’assoyais avec elle-même si je savais que je ne mangerais pas. C’est important pour nous de maintenir cette normalité. (Jacques, aidant)</w:t>
                  </w:r>
                  <w:r>
                    <w:rPr>
                      <w:rFonts w:cs="Calibri"/>
                      <w:i/>
                      <w:color w:val="808080" w:themeColor="background1" w:themeShade="80"/>
                      <w:sz w:val="24"/>
                      <w:szCs w:val="24"/>
                    </w:rPr>
                    <w:t> »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2" o:spid="_x0000_s1034" style="position:absolute;margin-left:278.65pt;margin-top:-70.85pt;width:69.85pt;height:5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" fillcolor="#bfbfbf [2412]" stroked="f" strokeweight="1pt">
            <v:path arrowok="t"/>
          </v:rect>
        </w:pict>
      </w:r>
      <w:r>
        <w:rPr>
          <w:noProof/>
          <w:lang w:eastAsia="fr-FR"/>
        </w:rPr>
        <w:pict>
          <v:rect id="Rectangle 23" o:spid="_x0000_s1033" style="position:absolute;margin-left:204.4pt;margin-top:-70.85pt;width:77.35pt;height:5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" fillcolor="#d8d8d8 [2732]" stroked="f" strokeweight="1pt">
            <v:path arrowok="t"/>
          </v:rect>
        </w:pict>
      </w:r>
      <w:r>
        <w:rPr>
          <w:noProof/>
          <w:lang w:eastAsia="fr-FR"/>
        </w:rPr>
        <w:pict>
          <v:rect id="Rectangle 24" o:spid="_x0000_s1032" style="position:absolute;margin-left:621.15pt;margin-top:464pt;width:77.35pt;height:55.9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" fillcolor="#d8d8d8 [2732]" stroked="f" strokeweight="1pt">
            <v:path arrowok="t"/>
          </v:rect>
        </w:pict>
      </w:r>
      <w:r>
        <w:rPr>
          <w:noProof/>
          <w:lang w:eastAsia="fr-FR"/>
        </w:rPr>
        <w:pict>
          <v:rect id="Rectangle 25" o:spid="_x0000_s1031" style="position:absolute;margin-left:698.75pt;margin-top:464.05pt;width:69.85pt;height:55.8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" fillcolor="#bfbfbf [2412]" stroked="f" strokeweight="1pt">
            <v:path arrowok="t"/>
          </v:rect>
        </w:pict>
      </w:r>
    </w:p>
    <w:sectPr w:rsidR="004472AA" w:rsidRPr="00344739" w:rsidSect="00D8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1E1535"/>
    <w:multiLevelType w:val="hybridMultilevel"/>
    <w:tmpl w:val="9923A8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221E7DA"/>
    <w:multiLevelType w:val="hybridMultilevel"/>
    <w:tmpl w:val="000476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532694C"/>
    <w:multiLevelType w:val="hybridMultilevel"/>
    <w:tmpl w:val="E7BDFD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E04A9CB"/>
    <w:multiLevelType w:val="hybridMultilevel"/>
    <w:tmpl w:val="83FF90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C7E7AE3"/>
    <w:multiLevelType w:val="hybridMultilevel"/>
    <w:tmpl w:val="65B8A9C2"/>
    <w:lvl w:ilvl="0" w:tplc="0832B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76587"/>
    <w:multiLevelType w:val="hybridMultilevel"/>
    <w:tmpl w:val="AF82C004"/>
    <w:lvl w:ilvl="0" w:tplc="7416E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4DF"/>
    <w:rsid w:val="000560EA"/>
    <w:rsid w:val="000E3776"/>
    <w:rsid w:val="000E45AF"/>
    <w:rsid w:val="0017668A"/>
    <w:rsid w:val="001E59E7"/>
    <w:rsid w:val="002415B1"/>
    <w:rsid w:val="002A5AFF"/>
    <w:rsid w:val="002A7081"/>
    <w:rsid w:val="002D4335"/>
    <w:rsid w:val="002D4FEF"/>
    <w:rsid w:val="00344739"/>
    <w:rsid w:val="00386CFF"/>
    <w:rsid w:val="00387D3E"/>
    <w:rsid w:val="003A1B6B"/>
    <w:rsid w:val="003D3287"/>
    <w:rsid w:val="00431A14"/>
    <w:rsid w:val="00445318"/>
    <w:rsid w:val="004472AA"/>
    <w:rsid w:val="004D5F6D"/>
    <w:rsid w:val="005122E0"/>
    <w:rsid w:val="005221A9"/>
    <w:rsid w:val="00534181"/>
    <w:rsid w:val="00570E6D"/>
    <w:rsid w:val="005A33AC"/>
    <w:rsid w:val="005C762C"/>
    <w:rsid w:val="005E3757"/>
    <w:rsid w:val="005F6534"/>
    <w:rsid w:val="005F6F2D"/>
    <w:rsid w:val="00630318"/>
    <w:rsid w:val="00652E15"/>
    <w:rsid w:val="00676F3E"/>
    <w:rsid w:val="006A6AB9"/>
    <w:rsid w:val="00702A81"/>
    <w:rsid w:val="00706D96"/>
    <w:rsid w:val="007B4F84"/>
    <w:rsid w:val="007F2422"/>
    <w:rsid w:val="00836EF5"/>
    <w:rsid w:val="009048EC"/>
    <w:rsid w:val="00927BEB"/>
    <w:rsid w:val="00981C30"/>
    <w:rsid w:val="00A35372"/>
    <w:rsid w:val="00A55A10"/>
    <w:rsid w:val="00A96E4F"/>
    <w:rsid w:val="00B14CB1"/>
    <w:rsid w:val="00B44599"/>
    <w:rsid w:val="00B90E40"/>
    <w:rsid w:val="00BB53CF"/>
    <w:rsid w:val="00BD59F2"/>
    <w:rsid w:val="00BF55C4"/>
    <w:rsid w:val="00C25282"/>
    <w:rsid w:val="00CD66AE"/>
    <w:rsid w:val="00D429C3"/>
    <w:rsid w:val="00D80EE4"/>
    <w:rsid w:val="00D87168"/>
    <w:rsid w:val="00D874DF"/>
    <w:rsid w:val="00DD4BBC"/>
    <w:rsid w:val="00E03B7A"/>
    <w:rsid w:val="00E16F04"/>
    <w:rsid w:val="00E175AF"/>
    <w:rsid w:val="00E748CA"/>
    <w:rsid w:val="00E74DC7"/>
    <w:rsid w:val="00EA3137"/>
    <w:rsid w:val="00EB5B40"/>
    <w:rsid w:val="00EC090F"/>
    <w:rsid w:val="00ED7D34"/>
    <w:rsid w:val="00EE13C0"/>
    <w:rsid w:val="00EF533D"/>
    <w:rsid w:val="00F42B3B"/>
    <w:rsid w:val="00F65393"/>
    <w:rsid w:val="00F71C5A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3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4F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A2">
    <w:name w:val="A2"/>
    <w:uiPriority w:val="99"/>
    <w:rsid w:val="002D4FEF"/>
    <w:rPr>
      <w:color w:val="000000"/>
      <w:sz w:val="28"/>
    </w:rPr>
  </w:style>
  <w:style w:type="paragraph" w:customStyle="1" w:styleId="Pa5">
    <w:name w:val="Pa5"/>
    <w:basedOn w:val="Normal"/>
    <w:next w:val="Normal"/>
    <w:uiPriority w:val="99"/>
    <w:rsid w:val="002D4FEF"/>
    <w:pPr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2ahUKEwiMrbiUysvdAhXQzoUKHcjHA8kQjRx6BAgBEAU&amp;url=http://www.sneca.fr/le-conge-du-proche-aidant-en-vigueur-au-1er-janvier/&amp;psig=AOvVaw2en0_xxQ4fFH57oTG950OW&amp;ust=1537601487517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Diététicien - 57 - Kerlena</dc:creator>
  <cp:lastModifiedBy>svl.psychologues</cp:lastModifiedBy>
  <cp:revision>2</cp:revision>
  <cp:lastPrinted>2018-08-24T13:32:00Z</cp:lastPrinted>
  <dcterms:created xsi:type="dcterms:W3CDTF">2020-10-19T14:32:00Z</dcterms:created>
  <dcterms:modified xsi:type="dcterms:W3CDTF">2020-10-19T14:32:00Z</dcterms:modified>
</cp:coreProperties>
</file>