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4794B" w:rsidR="00A337B5" w:rsidP="16C7FD4C" w:rsidRDefault="003E5C4E" w14:paraId="784BEA95" w14:textId="77777777" w14:noSpellErr="1">
      <w:pPr>
        <w:jc w:val="center"/>
        <w:rPr>
          <w:b w:val="1"/>
          <w:bCs w:val="1"/>
          <w:sz w:val="48"/>
          <w:szCs w:val="48"/>
          <w:u w:val="single"/>
        </w:rPr>
      </w:pPr>
      <w:r w:rsidRPr="16C7FD4C" w:rsidR="16C7FD4C">
        <w:rPr>
          <w:b w:val="1"/>
          <w:bCs w:val="1"/>
          <w:sz w:val="48"/>
          <w:szCs w:val="48"/>
          <w:u w:val="single"/>
        </w:rPr>
        <w:t>Alimentation en cas de perte ou de modification du goût</w:t>
      </w:r>
    </w:p>
    <w:p w:rsidR="16C7FD4C" w:rsidP="16C7FD4C" w:rsidRDefault="16C7FD4C" w14:noSpellErr="1" w14:paraId="7CF05838" w14:textId="3E751838">
      <w:pPr>
        <w:pStyle w:val="Normal"/>
        <w:jc w:val="center"/>
        <w:rPr>
          <w:b w:val="1"/>
          <w:bCs w:val="1"/>
          <w:sz w:val="40"/>
          <w:szCs w:val="40"/>
          <w:u w:val="single"/>
        </w:rPr>
      </w:pPr>
    </w:p>
    <w:p w:rsidRPr="002B2218" w:rsidR="003E5C4E" w:rsidP="003E5C4E" w:rsidRDefault="003E5C4E" w14:paraId="137344BA" w14:textId="77777777">
      <w:pPr>
        <w:pStyle w:val="Pardeliste"/>
        <w:numPr>
          <w:ilvl w:val="0"/>
          <w:numId w:val="1"/>
        </w:numPr>
        <w:rPr>
          <w:sz w:val="26"/>
          <w:szCs w:val="26"/>
        </w:rPr>
      </w:pPr>
      <w:r w:rsidRPr="002B2218">
        <w:rPr>
          <w:b/>
          <w:sz w:val="26"/>
          <w:szCs w:val="26"/>
        </w:rPr>
        <w:t xml:space="preserve">Présence  de  mauvais  goût  dans  la  bouche </w:t>
      </w:r>
      <w:r w:rsidR="002B2218">
        <w:rPr>
          <w:sz w:val="26"/>
          <w:szCs w:val="26"/>
        </w:rPr>
        <w:t xml:space="preserve">: </w:t>
      </w:r>
      <w:r w:rsidRPr="002B2218">
        <w:rPr>
          <w:sz w:val="26"/>
          <w:szCs w:val="26"/>
        </w:rPr>
        <w:t xml:space="preserve">faire  un  rinçage  de  bouche  avant  chaque  prise  alimentaire avec des bains de bouche,  boire  de  l’eau  gazeuse  acidulée  (eau  gazeuse  +  jus  de  citron)  avant  chaque  repas, penser à </w:t>
      </w:r>
      <w:r w:rsidRPr="002B2218" w:rsidR="00E4794B">
        <w:rPr>
          <w:sz w:val="26"/>
          <w:szCs w:val="26"/>
        </w:rPr>
        <w:t>mâcher</w:t>
      </w:r>
      <w:r w:rsidRPr="002B2218">
        <w:rPr>
          <w:sz w:val="26"/>
          <w:szCs w:val="26"/>
        </w:rPr>
        <w:t xml:space="preserve"> du chewing gum.    </w:t>
      </w:r>
    </w:p>
    <w:p w:rsidRPr="002B2218" w:rsidR="003E5C4E" w:rsidP="003E5C4E" w:rsidRDefault="003E5C4E" w14:paraId="48204AF1" w14:textId="77777777">
      <w:pPr>
        <w:pStyle w:val="Pardeliste"/>
        <w:rPr>
          <w:sz w:val="26"/>
          <w:szCs w:val="26"/>
        </w:rPr>
      </w:pPr>
    </w:p>
    <w:p w:rsidRPr="002B2218" w:rsidR="003E5C4E" w:rsidP="003E5C4E" w:rsidRDefault="003E5C4E" w14:paraId="19E7E24F" w14:textId="77777777">
      <w:pPr>
        <w:pStyle w:val="Pardeliste"/>
        <w:numPr>
          <w:ilvl w:val="0"/>
          <w:numId w:val="1"/>
        </w:numPr>
        <w:rPr>
          <w:sz w:val="26"/>
          <w:szCs w:val="26"/>
        </w:rPr>
      </w:pPr>
      <w:r w:rsidRPr="002B2218">
        <w:rPr>
          <w:b/>
          <w:sz w:val="26"/>
          <w:szCs w:val="26"/>
        </w:rPr>
        <w:t>Les  repas  paraissent  fades</w:t>
      </w:r>
      <w:r w:rsidRPr="002B2218">
        <w:rPr>
          <w:sz w:val="26"/>
          <w:szCs w:val="26"/>
        </w:rPr>
        <w:t xml:space="preserve"> </w:t>
      </w:r>
      <w:r w:rsidR="002B2218">
        <w:rPr>
          <w:sz w:val="26"/>
          <w:szCs w:val="26"/>
        </w:rPr>
        <w:t xml:space="preserve">: </w:t>
      </w:r>
      <w:r w:rsidRPr="002B2218">
        <w:rPr>
          <w:sz w:val="26"/>
          <w:szCs w:val="26"/>
        </w:rPr>
        <w:t>rechercher  les  aliments  à  goût  prononcé  (fromages  fermentés  à  goût  fort,  charcuterie,  jambon  cru  ou  fumé....)  assaisonner  largement  à  l’aide  de  fines  herbes  (persil,  thym,  coriandre,  ail  haché...)  ou  épices  et  aromates  (curry,  paprika...) bouillons cubes</w:t>
      </w:r>
      <w:r w:rsidRPr="002B2218" w:rsidR="00E4794B">
        <w:rPr>
          <w:sz w:val="26"/>
          <w:szCs w:val="26"/>
        </w:rPr>
        <w:t>, préférer les plats en sauce</w:t>
      </w:r>
    </w:p>
    <w:p w:rsidRPr="002B2218" w:rsidR="00E4794B" w:rsidP="00E4794B" w:rsidRDefault="00E4794B" w14:paraId="6FE1B39C" w14:textId="77777777">
      <w:pPr>
        <w:pStyle w:val="Pardeliste"/>
        <w:rPr>
          <w:sz w:val="26"/>
          <w:szCs w:val="26"/>
        </w:rPr>
      </w:pPr>
    </w:p>
    <w:p w:rsidRPr="002B2218" w:rsidR="00E4794B" w:rsidP="00E4794B" w:rsidRDefault="00E4794B" w14:paraId="40B44961" w14:textId="77777777">
      <w:pPr>
        <w:pStyle w:val="Pardeliste"/>
        <w:numPr>
          <w:ilvl w:val="0"/>
          <w:numId w:val="1"/>
        </w:numPr>
        <w:rPr>
          <w:sz w:val="26"/>
          <w:szCs w:val="26"/>
        </w:rPr>
      </w:pPr>
      <w:r w:rsidRPr="002B2218">
        <w:rPr>
          <w:b/>
          <w:sz w:val="26"/>
          <w:szCs w:val="26"/>
        </w:rPr>
        <w:t>Si  vous  avez  un  goût  métallique  ou  amer  dans  la  bouche  ou  si  vous  ressentez  un</w:t>
      </w:r>
      <w:r w:rsidRPr="002B2218">
        <w:rPr>
          <w:sz w:val="26"/>
          <w:szCs w:val="26"/>
        </w:rPr>
        <w:t xml:space="preserve">  </w:t>
      </w:r>
      <w:r w:rsidRPr="002B2218">
        <w:rPr>
          <w:b/>
          <w:sz w:val="26"/>
          <w:szCs w:val="26"/>
        </w:rPr>
        <w:t xml:space="preserve">goût  acide </w:t>
      </w:r>
      <w:r w:rsidRPr="002B2218">
        <w:rPr>
          <w:sz w:val="26"/>
          <w:szCs w:val="26"/>
        </w:rPr>
        <w:t xml:space="preserve"> :  </w:t>
      </w:r>
    </w:p>
    <w:p w:rsidRPr="002B2218" w:rsidR="00E4794B" w:rsidP="00E4794B" w:rsidRDefault="00E4794B" w14:paraId="5F6FE2AE" w14:textId="77777777">
      <w:pPr>
        <w:pStyle w:val="Pardeliste"/>
        <w:numPr>
          <w:ilvl w:val="1"/>
          <w:numId w:val="1"/>
        </w:numPr>
        <w:rPr>
          <w:sz w:val="26"/>
          <w:szCs w:val="26"/>
        </w:rPr>
      </w:pPr>
      <w:r w:rsidRPr="002B2218">
        <w:rPr>
          <w:sz w:val="26"/>
          <w:szCs w:val="26"/>
        </w:rPr>
        <w:t xml:space="preserve">Ajoutez  une  sauce  blanche  aux  légumes,  aux  viandes  (blanquette)  et  aux  poissons  (gratins).  </w:t>
      </w:r>
    </w:p>
    <w:p w:rsidRPr="002B2218" w:rsidR="00E4794B" w:rsidP="00E4794B" w:rsidRDefault="006E0193" w14:paraId="6258223F" w14:textId="77777777">
      <w:pPr>
        <w:pStyle w:val="Pardeliste"/>
        <w:numPr>
          <w:ilvl w:val="1"/>
          <w:numId w:val="1"/>
        </w:numPr>
        <w:rPr>
          <w:sz w:val="26"/>
          <w:szCs w:val="26"/>
        </w:rPr>
      </w:pPr>
      <w:r w:rsidRPr="002B2218">
        <w:rPr>
          <w:sz w:val="26"/>
          <w:szCs w:val="26"/>
        </w:rPr>
        <w:t>Evitez les</w:t>
      </w:r>
      <w:r w:rsidRPr="002B2218" w:rsidR="00E4794B">
        <w:rPr>
          <w:sz w:val="26"/>
          <w:szCs w:val="26"/>
        </w:rPr>
        <w:t xml:space="preserve">  recettes  avec  de  la  tomate  ou  de  la  sauce  tomate.  </w:t>
      </w:r>
    </w:p>
    <w:p w:rsidRPr="002B2218" w:rsidR="00E4794B" w:rsidP="00E4794B" w:rsidRDefault="006E0193" w14:paraId="6A26C072" w14:textId="77777777">
      <w:pPr>
        <w:pStyle w:val="Pardeliste"/>
        <w:numPr>
          <w:ilvl w:val="1"/>
          <w:numId w:val="1"/>
        </w:numPr>
        <w:rPr>
          <w:sz w:val="26"/>
          <w:szCs w:val="26"/>
        </w:rPr>
      </w:pPr>
      <w:r>
        <w:rPr>
          <w:sz w:val="26"/>
          <w:szCs w:val="26"/>
        </w:rPr>
        <w:t>L</w:t>
      </w:r>
      <w:r w:rsidRPr="002B2218">
        <w:rPr>
          <w:sz w:val="26"/>
          <w:szCs w:val="26"/>
        </w:rPr>
        <w:t>es viandes</w:t>
      </w:r>
      <w:r w:rsidRPr="002B2218" w:rsidR="00E4794B">
        <w:rPr>
          <w:sz w:val="26"/>
          <w:szCs w:val="26"/>
        </w:rPr>
        <w:t xml:space="preserve">  rouge</w:t>
      </w:r>
      <w:r>
        <w:rPr>
          <w:sz w:val="26"/>
          <w:szCs w:val="26"/>
        </w:rPr>
        <w:t>s,  le  chocolat  et  le  café peuvent augmenter le gout métallique : vous pouvez retravailler la viande rouge avec du fromage (boulettes de viande + emmental râpé)</w:t>
      </w:r>
      <w:r w:rsidRPr="002B2218" w:rsidR="00E4794B">
        <w:rPr>
          <w:sz w:val="26"/>
          <w:szCs w:val="26"/>
        </w:rPr>
        <w:t xml:space="preserve"> </w:t>
      </w:r>
    </w:p>
    <w:p w:rsidRPr="002B2218" w:rsidR="00E4794B" w:rsidP="00E4794B" w:rsidRDefault="006E0193" w14:paraId="6BB1D564" w14:textId="77777777">
      <w:pPr>
        <w:pStyle w:val="Pardeliste"/>
        <w:numPr>
          <w:ilvl w:val="1"/>
          <w:numId w:val="1"/>
        </w:numPr>
        <w:rPr>
          <w:sz w:val="26"/>
          <w:szCs w:val="26"/>
        </w:rPr>
      </w:pPr>
      <w:r w:rsidRPr="002B2218">
        <w:rPr>
          <w:sz w:val="26"/>
          <w:szCs w:val="26"/>
        </w:rPr>
        <w:t>Evitez les produits enveloppés</w:t>
      </w:r>
      <w:r w:rsidRPr="002B2218" w:rsidR="00E4794B">
        <w:rPr>
          <w:sz w:val="26"/>
          <w:szCs w:val="26"/>
        </w:rPr>
        <w:t xml:space="preserve">  dans  des  emballages  métalliques.  </w:t>
      </w:r>
    </w:p>
    <w:p w:rsidR="006E0193" w:rsidP="00E4794B" w:rsidRDefault="00E4794B" w14:paraId="20544076" w14:textId="77777777">
      <w:pPr>
        <w:pStyle w:val="Pardeliste"/>
        <w:numPr>
          <w:ilvl w:val="1"/>
          <w:numId w:val="1"/>
        </w:numPr>
        <w:rPr>
          <w:sz w:val="26"/>
          <w:szCs w:val="26"/>
        </w:rPr>
      </w:pPr>
      <w:r w:rsidRPr="002B2218">
        <w:rPr>
          <w:sz w:val="26"/>
          <w:szCs w:val="26"/>
        </w:rPr>
        <w:t>Consommez  des  laitages</w:t>
      </w:r>
      <w:r w:rsidR="006E0193">
        <w:rPr>
          <w:sz w:val="26"/>
          <w:szCs w:val="26"/>
        </w:rPr>
        <w:t xml:space="preserve">, </w:t>
      </w:r>
    </w:p>
    <w:p w:rsidRPr="002B2218" w:rsidR="00E4794B" w:rsidP="00E4794B" w:rsidRDefault="006E0193" w14:paraId="5B39AE55" w14:textId="77777777">
      <w:pPr>
        <w:pStyle w:val="Pardeliste"/>
        <w:numPr>
          <w:ilvl w:val="1"/>
          <w:numId w:val="1"/>
        </w:numPr>
        <w:rPr>
          <w:sz w:val="26"/>
          <w:szCs w:val="26"/>
        </w:rPr>
      </w:pPr>
      <w:r>
        <w:rPr>
          <w:sz w:val="26"/>
          <w:szCs w:val="26"/>
        </w:rPr>
        <w:t xml:space="preserve"> A</w:t>
      </w:r>
      <w:r w:rsidRPr="002B2218" w:rsidR="00E4794B">
        <w:rPr>
          <w:sz w:val="26"/>
          <w:szCs w:val="26"/>
        </w:rPr>
        <w:t xml:space="preserve">joutez  des  blanc  d’œufs  battus  en  neige  ou  du  fromage  blanc  battu  aux  compotes.  </w:t>
      </w:r>
    </w:p>
    <w:p w:rsidRPr="002B2218" w:rsidR="00E4794B" w:rsidP="00E4794B" w:rsidRDefault="00E4794B" w14:paraId="4EE1C6F3" w14:textId="77777777">
      <w:pPr>
        <w:pStyle w:val="Pardeliste"/>
        <w:numPr>
          <w:ilvl w:val="1"/>
          <w:numId w:val="1"/>
        </w:numPr>
        <w:rPr>
          <w:sz w:val="26"/>
          <w:szCs w:val="26"/>
        </w:rPr>
      </w:pPr>
      <w:r w:rsidRPr="002B2218">
        <w:rPr>
          <w:sz w:val="26"/>
          <w:szCs w:val="26"/>
        </w:rPr>
        <w:t xml:space="preserve">Préférez  les  poissons,  les  œufs,  les  laitages,  les  féculents  (pomme  de  terre,  pâtes,  riz).  </w:t>
      </w:r>
    </w:p>
    <w:p w:rsidR="00E4794B" w:rsidP="00E4794B" w:rsidRDefault="00E4794B" w14:paraId="469A2A79" w14:textId="77777777">
      <w:pPr>
        <w:pStyle w:val="Pardeliste"/>
        <w:numPr>
          <w:ilvl w:val="1"/>
          <w:numId w:val="1"/>
        </w:numPr>
        <w:rPr>
          <w:sz w:val="26"/>
          <w:szCs w:val="26"/>
        </w:rPr>
      </w:pPr>
      <w:r w:rsidRPr="002B2218">
        <w:rPr>
          <w:sz w:val="26"/>
          <w:szCs w:val="26"/>
        </w:rPr>
        <w:t>Utilisez  du  sucre  dans  vos  recettes  étant  donné  qu’il  peut  aider  à  neutraliser  le  goût  métallique  ou  salé  que  vous  percevez.</w:t>
      </w:r>
    </w:p>
    <w:p w:rsidRPr="002B2218" w:rsidR="006E0193" w:rsidP="006E0193" w:rsidRDefault="006E0193" w14:paraId="235C47C3" w14:textId="77777777">
      <w:pPr>
        <w:pStyle w:val="Pardeliste"/>
        <w:ind w:left="1080"/>
        <w:rPr>
          <w:sz w:val="26"/>
          <w:szCs w:val="26"/>
        </w:rPr>
      </w:pPr>
    </w:p>
    <w:p w:rsidRPr="002B2218" w:rsidR="003E5C4E" w:rsidP="003E5C4E" w:rsidRDefault="003E5C4E" w14:paraId="2639DB95" w14:textId="77777777">
      <w:pPr>
        <w:pStyle w:val="Pardeliste"/>
        <w:rPr>
          <w:sz w:val="26"/>
          <w:szCs w:val="26"/>
        </w:rPr>
      </w:pPr>
    </w:p>
    <w:p w:rsidRPr="002B2218" w:rsidR="002B2218" w:rsidP="003E5C4E" w:rsidRDefault="003E5C4E" w14:paraId="14A9B182" w14:textId="77777777">
      <w:pPr>
        <w:pStyle w:val="Pardeliste"/>
        <w:numPr>
          <w:ilvl w:val="0"/>
          <w:numId w:val="1"/>
        </w:numPr>
        <w:rPr>
          <w:sz w:val="26"/>
          <w:szCs w:val="26"/>
        </w:rPr>
      </w:pPr>
      <w:r w:rsidRPr="002B2218">
        <w:rPr>
          <w:b/>
          <w:sz w:val="26"/>
          <w:szCs w:val="26"/>
        </w:rPr>
        <w:t>Les  aliments  semblent  trop  salés</w:t>
      </w:r>
      <w:r w:rsidR="002B2218">
        <w:rPr>
          <w:sz w:val="26"/>
          <w:szCs w:val="26"/>
        </w:rPr>
        <w:t xml:space="preserve"> </w:t>
      </w:r>
      <w:r w:rsidRPr="002B2218">
        <w:rPr>
          <w:sz w:val="26"/>
          <w:szCs w:val="26"/>
        </w:rPr>
        <w:t>:</w:t>
      </w:r>
      <w:r w:rsidRPr="002B2218" w:rsidR="002B2218">
        <w:rPr>
          <w:sz w:val="26"/>
          <w:szCs w:val="26"/>
        </w:rPr>
        <w:t xml:space="preserve"> </w:t>
      </w:r>
      <w:r w:rsidRPr="002B2218">
        <w:rPr>
          <w:sz w:val="26"/>
          <w:szCs w:val="26"/>
        </w:rPr>
        <w:t xml:space="preserve">cuisiner  sans  sel,  éviter  les  aliments  déjà  salés  par  eux-mêmes  (fromage,  charcuterie,  chips,  gâteaux  apéritifs,  cacahuètes  salées,  bouillon  de  </w:t>
      </w:r>
      <w:r w:rsidRPr="002B2218" w:rsidR="00E4794B">
        <w:rPr>
          <w:sz w:val="26"/>
          <w:szCs w:val="26"/>
        </w:rPr>
        <w:t>bœuf</w:t>
      </w:r>
      <w:r w:rsidRPr="002B2218">
        <w:rPr>
          <w:sz w:val="26"/>
          <w:szCs w:val="26"/>
        </w:rPr>
        <w:t xml:space="preserve">  ou  de  volaille...)  </w:t>
      </w:r>
    </w:p>
    <w:p w:rsidRPr="002B2218" w:rsidR="003E5C4E" w:rsidP="002B2218" w:rsidRDefault="003E5C4E" w14:paraId="4D0B7B8D" w14:textId="77777777">
      <w:pPr>
        <w:pStyle w:val="Pardeliste"/>
        <w:rPr>
          <w:sz w:val="26"/>
          <w:szCs w:val="26"/>
        </w:rPr>
      </w:pPr>
      <w:r w:rsidRPr="002B2218">
        <w:rPr>
          <w:sz w:val="26"/>
          <w:szCs w:val="26"/>
        </w:rPr>
        <w:t xml:space="preserve"> </w:t>
      </w:r>
    </w:p>
    <w:p w:rsidRPr="002B2218" w:rsidR="00E4794B" w:rsidP="00E4794B" w:rsidRDefault="00E4794B" w14:paraId="4C8FBA52" w14:textId="77777777">
      <w:pPr>
        <w:pStyle w:val="Pardeliste"/>
        <w:numPr>
          <w:ilvl w:val="0"/>
          <w:numId w:val="1"/>
        </w:numPr>
        <w:rPr>
          <w:sz w:val="26"/>
          <w:szCs w:val="26"/>
        </w:rPr>
      </w:pPr>
      <w:r w:rsidRPr="002B2218">
        <w:rPr>
          <w:b/>
          <w:sz w:val="26"/>
          <w:szCs w:val="26"/>
        </w:rPr>
        <w:t>Vos  aliments  vous  paraissent  trop  sucrés</w:t>
      </w:r>
      <w:r w:rsidR="002B2218">
        <w:rPr>
          <w:sz w:val="26"/>
          <w:szCs w:val="26"/>
        </w:rPr>
        <w:t xml:space="preserve"> </w:t>
      </w:r>
      <w:r w:rsidRPr="002B2218">
        <w:rPr>
          <w:sz w:val="26"/>
          <w:szCs w:val="26"/>
        </w:rPr>
        <w:t xml:space="preserve">: Choisissez  des  desserts  sans  sucre  (crème  anglaise  ou  crème  pâtissière  sans  sucre  ajouté,  crème,  flan,  compote,  boissons  lactées,  laitages  sans  sucre  ajouté.  On  trouve  des  préparations  pour  flans,  gâteaux,  mousses  sans  sucre  ajouté  dans  le  commerce)  </w:t>
      </w:r>
    </w:p>
    <w:p w:rsidRPr="002B2218" w:rsidR="00E4794B" w:rsidP="00E4794B" w:rsidRDefault="00E4794B" w14:paraId="40EBBD6C" w14:textId="77777777">
      <w:pPr>
        <w:pStyle w:val="Pardeliste"/>
        <w:rPr>
          <w:sz w:val="26"/>
          <w:szCs w:val="26"/>
        </w:rPr>
      </w:pPr>
    </w:p>
    <w:p w:rsidR="003E5C4E" w:rsidP="003E5C4E" w:rsidRDefault="003E5C4E" w14:paraId="2ECEA5B6" w14:textId="77777777">
      <w:pPr>
        <w:pStyle w:val="Pardeliste"/>
        <w:numPr>
          <w:ilvl w:val="0"/>
          <w:numId w:val="1"/>
        </w:numPr>
        <w:rPr>
          <w:sz w:val="26"/>
          <w:szCs w:val="26"/>
        </w:rPr>
      </w:pPr>
      <w:r w:rsidRPr="002B2218">
        <w:rPr>
          <w:b/>
          <w:sz w:val="26"/>
          <w:szCs w:val="26"/>
        </w:rPr>
        <w:t>Si  les  odeurs  génèrent  un  écœurement</w:t>
      </w:r>
      <w:r w:rsidR="002B2218">
        <w:rPr>
          <w:sz w:val="26"/>
          <w:szCs w:val="26"/>
        </w:rPr>
        <w:t xml:space="preserve"> : </w:t>
      </w:r>
      <w:r w:rsidRPr="002B2218">
        <w:rPr>
          <w:sz w:val="26"/>
          <w:szCs w:val="26"/>
        </w:rPr>
        <w:t xml:space="preserve">privilégier  les  repas  froids,  les  salades  composées,  assiettes  de  fromage,  de  charcuterie,  les  sandwichs.... </w:t>
      </w:r>
    </w:p>
    <w:p w:rsidRPr="00EE2EC8" w:rsidR="00EE2EC8" w:rsidP="00EE2EC8" w:rsidRDefault="00EE2EC8" w14:paraId="48B809EA" w14:textId="77777777">
      <w:pPr>
        <w:rPr>
          <w:sz w:val="26"/>
          <w:szCs w:val="26"/>
        </w:rPr>
      </w:pPr>
      <w:r>
        <w:rPr>
          <w:sz w:val="26"/>
          <w:szCs w:val="26"/>
        </w:rPr>
        <w:t>Ne manger pas dans la cuisine où les odeurs de cuisson sont persistantes,</w:t>
      </w:r>
      <w:bookmarkStart w:name="_GoBack" w:id="0"/>
      <w:bookmarkEnd w:id="0"/>
    </w:p>
    <w:p w:rsidRPr="002B2218" w:rsidR="00E4794B" w:rsidP="00E4794B" w:rsidRDefault="00E4794B" w14:paraId="576124D5" w14:textId="77777777">
      <w:pPr>
        <w:pStyle w:val="Pardeliste"/>
        <w:rPr>
          <w:sz w:val="26"/>
          <w:szCs w:val="26"/>
        </w:rPr>
      </w:pPr>
    </w:p>
    <w:p w:rsidR="00EE2EC8" w:rsidP="00E4794B" w:rsidRDefault="00E4794B" w14:paraId="44CEDC84" w14:textId="77777777">
      <w:pPr>
        <w:pStyle w:val="Pardeliste"/>
        <w:numPr>
          <w:ilvl w:val="0"/>
          <w:numId w:val="1"/>
        </w:numPr>
        <w:rPr>
          <w:sz w:val="26"/>
          <w:szCs w:val="26"/>
        </w:rPr>
      </w:pPr>
      <w:r w:rsidRPr="002B2218">
        <w:rPr>
          <w:b/>
          <w:sz w:val="26"/>
          <w:szCs w:val="26"/>
        </w:rPr>
        <w:t>Si  vous  éprouvez  du  dégoût  pour  la  viande</w:t>
      </w:r>
      <w:r w:rsidR="002B2218">
        <w:rPr>
          <w:b/>
          <w:sz w:val="26"/>
          <w:szCs w:val="26"/>
        </w:rPr>
        <w:t> :</w:t>
      </w:r>
      <w:r w:rsidRPr="002B2218" w:rsidR="002B2218">
        <w:rPr>
          <w:sz w:val="26"/>
          <w:szCs w:val="26"/>
        </w:rPr>
        <w:t xml:space="preserve"> </w:t>
      </w:r>
      <w:r w:rsidRPr="002B2218">
        <w:rPr>
          <w:sz w:val="26"/>
          <w:szCs w:val="26"/>
        </w:rPr>
        <w:t xml:space="preserve">Préférez  les  </w:t>
      </w:r>
      <w:r w:rsidRPr="002B2218" w:rsidR="002B2218">
        <w:rPr>
          <w:sz w:val="26"/>
          <w:szCs w:val="26"/>
        </w:rPr>
        <w:t>poissons,  œufs,  laitages</w:t>
      </w:r>
      <w:r w:rsidR="006E0193">
        <w:rPr>
          <w:sz w:val="26"/>
          <w:szCs w:val="26"/>
        </w:rPr>
        <w:t xml:space="preserve"> </w:t>
      </w:r>
    </w:p>
    <w:p w:rsidRPr="00EE2EC8" w:rsidR="00EE2EC8" w:rsidP="00EE2EC8" w:rsidRDefault="00EE2EC8" w14:paraId="4EEE8553" w14:textId="77777777">
      <w:pPr>
        <w:rPr>
          <w:sz w:val="26"/>
          <w:szCs w:val="26"/>
        </w:rPr>
      </w:pPr>
    </w:p>
    <w:p w:rsidR="00E4794B" w:rsidP="00EE2EC8" w:rsidRDefault="00EE2EC8" w14:paraId="2F7DA508" w14:textId="77777777">
      <w:pPr>
        <w:pStyle w:val="Pardeliste"/>
        <w:ind w:left="360"/>
        <w:rPr>
          <w:sz w:val="26"/>
          <w:szCs w:val="26"/>
        </w:rPr>
      </w:pPr>
      <w:r>
        <w:rPr>
          <w:sz w:val="26"/>
          <w:szCs w:val="26"/>
        </w:rPr>
        <w:t xml:space="preserve">Pensez aux </w:t>
      </w:r>
      <w:r w:rsidRPr="00EE2EC8" w:rsidR="006E0193">
        <w:rPr>
          <w:sz w:val="26"/>
          <w:szCs w:val="26"/>
          <w:u w:val="single"/>
        </w:rPr>
        <w:t>plats</w:t>
      </w:r>
      <w:r w:rsidRPr="00EE2EC8">
        <w:rPr>
          <w:sz w:val="26"/>
          <w:szCs w:val="26"/>
          <w:u w:val="single"/>
        </w:rPr>
        <w:t xml:space="preserve"> composés</w:t>
      </w:r>
      <w:r w:rsidR="006E0193">
        <w:rPr>
          <w:sz w:val="26"/>
          <w:szCs w:val="26"/>
        </w:rPr>
        <w:t xml:space="preserve"> </w:t>
      </w:r>
      <w:r>
        <w:rPr>
          <w:sz w:val="26"/>
          <w:szCs w:val="26"/>
        </w:rPr>
        <w:t>à texture molle (</w:t>
      </w:r>
      <w:r w:rsidR="006E0193">
        <w:rPr>
          <w:sz w:val="26"/>
          <w:szCs w:val="26"/>
        </w:rPr>
        <w:t>type bolognaise</w:t>
      </w:r>
      <w:r>
        <w:rPr>
          <w:sz w:val="26"/>
          <w:szCs w:val="26"/>
        </w:rPr>
        <w:t>, coquilles de poisson, lasagne, brandade de poisson, quiche…)</w:t>
      </w:r>
      <w:r w:rsidRPr="002B2218" w:rsidR="002B2218">
        <w:rPr>
          <w:sz w:val="26"/>
          <w:szCs w:val="26"/>
        </w:rPr>
        <w:t xml:space="preserve">.    </w:t>
      </w:r>
      <w:r w:rsidRPr="002B2218" w:rsidR="00E4794B">
        <w:rPr>
          <w:sz w:val="26"/>
          <w:szCs w:val="26"/>
        </w:rPr>
        <w:t>Vous  pouvez  également  associer  des  céréales  (blé,  pâtes,  pain.</w:t>
      </w:r>
      <w:r w:rsidRPr="002B2218" w:rsidR="002B2218">
        <w:rPr>
          <w:sz w:val="26"/>
          <w:szCs w:val="26"/>
        </w:rPr>
        <w:t>.</w:t>
      </w:r>
      <w:r w:rsidRPr="002B2218" w:rsidR="00E4794B">
        <w:rPr>
          <w:sz w:val="26"/>
          <w:szCs w:val="26"/>
        </w:rPr>
        <w:t>.)  et  des  légumes  secs  (lentilles,  haricots  blancs,  pois  cassés.</w:t>
      </w:r>
      <w:r w:rsidRPr="002B2218" w:rsidR="002B2218">
        <w:rPr>
          <w:sz w:val="26"/>
          <w:szCs w:val="26"/>
        </w:rPr>
        <w:t>.</w:t>
      </w:r>
      <w:r w:rsidRPr="002B2218" w:rsidR="00E4794B">
        <w:rPr>
          <w:sz w:val="26"/>
          <w:szCs w:val="26"/>
        </w:rPr>
        <w:t>.)  afin  d’avoir  un  apport  protéique  satisfaisant.</w:t>
      </w:r>
    </w:p>
    <w:p w:rsidRPr="002B2218" w:rsidR="002B2218" w:rsidP="002B2218" w:rsidRDefault="002B2218" w14:paraId="0231029F" w14:textId="77777777">
      <w:pPr>
        <w:pStyle w:val="Pardeliste"/>
        <w:rPr>
          <w:sz w:val="26"/>
          <w:szCs w:val="26"/>
        </w:rPr>
      </w:pPr>
    </w:p>
    <w:p w:rsidR="003E5C4E" w:rsidP="003E5C4E" w:rsidRDefault="00EE2EC8" w14:paraId="2D3E31A7" w14:textId="77777777">
      <w:pPr>
        <w:pStyle w:val="Pardeliste"/>
        <w:numPr>
          <w:ilvl w:val="0"/>
          <w:numId w:val="1"/>
        </w:numPr>
        <w:rPr>
          <w:sz w:val="26"/>
          <w:szCs w:val="26"/>
        </w:rPr>
      </w:pPr>
      <w:r>
        <w:rPr>
          <w:b/>
          <w:sz w:val="26"/>
          <w:szCs w:val="26"/>
        </w:rPr>
        <w:t>Au niveau des</w:t>
      </w:r>
      <w:r w:rsidRPr="002B2218" w:rsidR="003E5C4E">
        <w:rPr>
          <w:b/>
          <w:sz w:val="26"/>
          <w:szCs w:val="26"/>
        </w:rPr>
        <w:t xml:space="preserve"> </w:t>
      </w:r>
      <w:r w:rsidRPr="00EE2EC8" w:rsidR="003E5C4E">
        <w:rPr>
          <w:b/>
          <w:sz w:val="26"/>
          <w:szCs w:val="26"/>
        </w:rPr>
        <w:t>compléments  nutritionnels  oraux</w:t>
      </w:r>
      <w:r w:rsidRPr="002B2218" w:rsidR="003E5C4E">
        <w:rPr>
          <w:sz w:val="26"/>
          <w:szCs w:val="26"/>
        </w:rPr>
        <w:t xml:space="preserve">  </w:t>
      </w:r>
      <w:r>
        <w:rPr>
          <w:sz w:val="26"/>
          <w:szCs w:val="26"/>
        </w:rPr>
        <w:t xml:space="preserve">de nouveaux produits existent afin de pallier à l’altération du goût </w:t>
      </w:r>
    </w:p>
    <w:p w:rsidRPr="00EE2EC8" w:rsidR="00EE2EC8" w:rsidP="00EE2EC8" w:rsidRDefault="00EE2EC8" w14:paraId="4603ADBC" w14:textId="77777777">
      <w:pPr>
        <w:rPr>
          <w:sz w:val="26"/>
          <w:szCs w:val="26"/>
        </w:rPr>
      </w:pPr>
    </w:p>
    <w:p w:rsidR="00E4794B" w:rsidP="00E4794B" w:rsidRDefault="00E4794B" w14:paraId="162CDC84" w14:textId="77777777">
      <w:pPr>
        <w:pStyle w:val="Pardeliste"/>
      </w:pPr>
    </w:p>
    <w:sectPr w:rsidR="00E4794B" w:rsidSect="00E479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97FEE"/>
    <w:multiLevelType w:val="hybridMultilevel"/>
    <w:tmpl w:val="E2FA51AA"/>
    <w:lvl w:ilvl="0" w:tplc="040C000B">
      <w:start w:val="1"/>
      <w:numFmt w:val="bullet"/>
      <w:lvlText w:val=""/>
      <w:lvlJc w:val="left"/>
      <w:pPr>
        <w:ind w:left="360" w:hanging="360"/>
      </w:pPr>
      <w:rPr>
        <w:rFonts w:hint="default" w:ascii="Wingdings" w:hAnsi="Wingdings"/>
      </w:rPr>
    </w:lvl>
    <w:lvl w:ilvl="1" w:tplc="040C0003">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4E"/>
    <w:rsid w:val="002B2218"/>
    <w:rsid w:val="003E5C4E"/>
    <w:rsid w:val="006E0193"/>
    <w:rsid w:val="00A337B5"/>
    <w:rsid w:val="00E4794B"/>
    <w:rsid w:val="00EE2EC8"/>
    <w:rsid w:val="16C7FD4C"/>
    <w:rsid w:val="5050F8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3FD8"/>
  <w15:chartTrackingRefBased/>
  <w15:docId w15:val="{E4C1AD9B-B05A-438F-9DD2-482A9AEB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deliste">
    <w:name w:val="List Paragraph"/>
    <w:basedOn w:val="Normal"/>
    <w:uiPriority w:val="34"/>
    <w:qFormat/>
    <w:rsid w:val="003E5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CHCB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GUILLOME Emilie</dc:creator>
  <keywords/>
  <dc:description/>
  <lastModifiedBy>Emilie Guillôme</lastModifiedBy>
  <revision>4</revision>
  <dcterms:created xsi:type="dcterms:W3CDTF">2018-08-20T13:12:00.0000000Z</dcterms:created>
  <dcterms:modified xsi:type="dcterms:W3CDTF">2018-11-22T14:29:06.2694863Z</dcterms:modified>
</coreProperties>
</file>